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269C0">
        <w:rPr>
          <w:rFonts w:ascii="Times New Roman" w:eastAsia="Arial Unicode MS" w:hAnsi="Times New Roman" w:cs="Times New Roman"/>
          <w:b/>
          <w:sz w:val="24"/>
          <w:szCs w:val="24"/>
          <w:lang w:eastAsia="lv-LV"/>
        </w:rPr>
        <w:t>Nr.307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3269C0">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3269C0" w:rsidRPr="003269C0" w:rsidRDefault="003269C0" w:rsidP="003269C0">
      <w:pPr>
        <w:keepNext/>
        <w:spacing w:after="0" w:line="240" w:lineRule="auto"/>
        <w:outlineLvl w:val="0"/>
        <w:rPr>
          <w:rFonts w:ascii="Times New Roman" w:eastAsia="Arial Unicode MS" w:hAnsi="Times New Roman" w:cs="Arial Unicode MS"/>
          <w:b/>
          <w:i/>
          <w:sz w:val="24"/>
          <w:szCs w:val="24"/>
          <w:lang w:eastAsia="lv-LV"/>
        </w:rPr>
      </w:pPr>
      <w:r w:rsidRPr="003269C0">
        <w:rPr>
          <w:rFonts w:ascii="Times New Roman" w:eastAsia="Arial Unicode MS" w:hAnsi="Times New Roman" w:cs="Arial Unicode MS"/>
          <w:b/>
          <w:sz w:val="24"/>
          <w:szCs w:val="24"/>
          <w:lang w:eastAsia="lv-LV"/>
        </w:rPr>
        <w:t xml:space="preserve">Par zemesgabala ar kadastra Nr.7074 004 0180, Mārcienas pagastā, Madonas novadā īpašumtiesību  reģistrēšanu zemesgrāmatā un atsavināšanas ierosinājumu </w:t>
      </w:r>
    </w:p>
    <w:p w:rsidR="003269C0" w:rsidRPr="003269C0" w:rsidRDefault="003269C0" w:rsidP="003269C0">
      <w:pPr>
        <w:spacing w:after="0" w:line="259" w:lineRule="auto"/>
        <w:jc w:val="both"/>
        <w:rPr>
          <w:rFonts w:ascii="Times New Roman" w:eastAsia="Calibri" w:hAnsi="Times New Roman" w:cs="Times New Roman"/>
          <w:i/>
          <w:sz w:val="24"/>
          <w:szCs w:val="24"/>
        </w:rPr>
      </w:pPr>
    </w:p>
    <w:p w:rsidR="00213D79" w:rsidRPr="00213D79" w:rsidRDefault="003269C0" w:rsidP="00213D79">
      <w:pPr>
        <w:spacing w:after="0" w:line="259" w:lineRule="auto"/>
        <w:ind w:firstLine="720"/>
        <w:jc w:val="both"/>
        <w:rPr>
          <w:rFonts w:ascii="Times New Roman" w:eastAsia="Calibri" w:hAnsi="Times New Roman" w:cs="Times New Roman"/>
          <w:i/>
          <w:sz w:val="24"/>
          <w:szCs w:val="24"/>
        </w:rPr>
      </w:pPr>
      <w:r w:rsidRPr="003269C0">
        <w:rPr>
          <w:rFonts w:ascii="Times New Roman" w:eastAsia="Calibri" w:hAnsi="Times New Roman" w:cs="Times New Roman"/>
          <w:sz w:val="24"/>
          <w:szCs w:val="24"/>
        </w:rPr>
        <w:t xml:space="preserve">Madonas novada pašvaldība 2018.gada 12.jūlijā ir saņēmusi SIA “OBBA CARBON”, reģistrācijas Nr.40203144091, iesniegumu ar lūgumu iegādāties pašvaldības zemesgabalu 6,3 ha platībā ar kadastra Nr.7074 004 0180, kas atrodas adresē “Virši A”, Mārcienas pagastā, Madonas novadā. SIA “OBBA CARBON” īpašumā atrodas blakus esošais zemesgabals ar kadastra Nr.7074 004 0321, kur kapitālsabiedrība veic nepieciešamos pasākumus, lai izveidotu kokogļu ražošanu Madonas novadā, Mārcienas pagastā, ražošana radīs papildus 20-30 jaunas darba vietas novadā, attīstīs novada ekonomiku un palielinās kopējo budžetu ar iemaksātiem nodokļiem. Zemesgabals kapitālsabiedrībai nepieciešams koku uzglabāšanai, kā arī savu turpmāko plānu attīstībai un paplašināšanai. </w:t>
      </w:r>
    </w:p>
    <w:p w:rsidR="003269C0" w:rsidRPr="003269C0" w:rsidRDefault="003269C0" w:rsidP="00213D79">
      <w:pPr>
        <w:spacing w:after="0" w:line="240" w:lineRule="auto"/>
        <w:ind w:firstLine="720"/>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 xml:space="preserve">Madonas novada pašvaldība konstatē: </w:t>
      </w:r>
    </w:p>
    <w:p w:rsidR="003269C0" w:rsidRPr="003269C0" w:rsidRDefault="003269C0" w:rsidP="00213D79">
      <w:pPr>
        <w:spacing w:after="0" w:line="240" w:lineRule="auto"/>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Madonas novada pašvaldībai ir piekritīgs nekustamais īpašums -  neapbūvēts zemesgabals ar adresi “Virši A”, Mārcienas pagastā, Madonas novadā (kadastra Nr.7074 004 0180) 6,3 ha platībā. Īpašumtiesības uz nekustamo īpašumu pašvaldībai zemesgrāmatā nav reģistrētas.</w:t>
      </w:r>
    </w:p>
    <w:p w:rsidR="003269C0" w:rsidRPr="003269C0" w:rsidRDefault="003269C0" w:rsidP="00213D79">
      <w:pPr>
        <w:spacing w:after="0" w:line="240" w:lineRule="auto"/>
        <w:ind w:firstLine="720"/>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 xml:space="preserve">Saskaņā ar pārvaldes vadītāja Bērzaunes un Mārcienas pagastos </w:t>
      </w:r>
      <w:proofErr w:type="spellStart"/>
      <w:r w:rsidRPr="003269C0">
        <w:rPr>
          <w:rFonts w:ascii="Times New Roman" w:eastAsia="Calibri" w:hAnsi="Times New Roman" w:cs="Times New Roman"/>
          <w:sz w:val="24"/>
          <w:szCs w:val="24"/>
        </w:rPr>
        <w:t>E.Lāča</w:t>
      </w:r>
      <w:proofErr w:type="spellEnd"/>
      <w:r w:rsidRPr="003269C0">
        <w:rPr>
          <w:rFonts w:ascii="Times New Roman" w:eastAsia="Calibri" w:hAnsi="Times New Roman" w:cs="Times New Roman"/>
          <w:sz w:val="24"/>
          <w:szCs w:val="24"/>
        </w:rPr>
        <w:t xml:space="preserve"> sniegto informāciju, nekustamais īpašums nav nepieciešams pašvaldības funkciju veikšanai, pagastu pārvaldes vadītājs ierosina nekustamā īpašuma pārdošanu. </w:t>
      </w:r>
    </w:p>
    <w:p w:rsidR="003269C0" w:rsidRPr="003269C0" w:rsidRDefault="003269C0" w:rsidP="00213D79">
      <w:pPr>
        <w:spacing w:after="0" w:line="240" w:lineRule="auto"/>
        <w:ind w:firstLine="720"/>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Likuma “Par zemes privatizāciju lauku apvidos” 27.panta pirmā daļa nosaka, ka darījumus var veikt tikai ar to zemi, uz kuru īpašuma tiesības ir nostiprinātas zemesgrāmatā.</w:t>
      </w:r>
    </w:p>
    <w:p w:rsidR="003269C0" w:rsidRPr="003269C0" w:rsidRDefault="003269C0" w:rsidP="00213D79">
      <w:pPr>
        <w:spacing w:after="0" w:line="240" w:lineRule="auto"/>
        <w:ind w:firstLine="720"/>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Publiskas personas mantas atsavināšanas likuma 3.panta otrā daļa paredz, ka publisku personu mantas atsavināšanas pamatveids ir mantas pārdošana izsolē.</w:t>
      </w:r>
    </w:p>
    <w:p w:rsidR="003269C0" w:rsidRPr="00635D85" w:rsidRDefault="003D03D0" w:rsidP="00213D79">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Calibri" w:hAnsi="Times New Roman" w:cs="Times New Roman"/>
          <w:sz w:val="24"/>
          <w:szCs w:val="24"/>
        </w:rPr>
        <w:t xml:space="preserve">Noklausījusies </w:t>
      </w:r>
      <w:bookmarkStart w:id="0" w:name="_GoBack"/>
      <w:bookmarkEnd w:id="0"/>
      <w:r w:rsidR="003269C0" w:rsidRPr="003269C0">
        <w:rPr>
          <w:rFonts w:ascii="Times New Roman" w:eastAsia="Calibri" w:hAnsi="Times New Roman" w:cs="Times New Roman"/>
          <w:sz w:val="24"/>
          <w:szCs w:val="24"/>
        </w:rPr>
        <w:t xml:space="preserve">pašvaldības izpilddirektora </w:t>
      </w:r>
      <w:proofErr w:type="spellStart"/>
      <w:r w:rsidR="003269C0" w:rsidRPr="003269C0">
        <w:rPr>
          <w:rFonts w:ascii="Times New Roman" w:eastAsia="Calibri" w:hAnsi="Times New Roman" w:cs="Times New Roman"/>
          <w:sz w:val="24"/>
          <w:szCs w:val="24"/>
        </w:rPr>
        <w:t>Ā.Vilšķērsta</w:t>
      </w:r>
      <w:proofErr w:type="spellEnd"/>
      <w:r w:rsidR="003269C0" w:rsidRPr="003269C0">
        <w:rPr>
          <w:rFonts w:ascii="Times New Roman" w:eastAsia="Calibri" w:hAnsi="Times New Roman" w:cs="Times New Roman"/>
          <w:sz w:val="24"/>
          <w:szCs w:val="24"/>
        </w:rPr>
        <w:t xml:space="preserve"> sniegto informāciju, pamatojoties uz likuma “Par pašvaldībām” 21.panta pirmās daļas 27.punktu,  Publiskas personas mantas atsavināšanas likuma 4.panta otro daļu, </w:t>
      </w:r>
      <w:r w:rsidR="003269C0" w:rsidRPr="003269C0">
        <w:rPr>
          <w:rFonts w:ascii="Times New Roman" w:eastAsia="Times New Roman" w:hAnsi="Times New Roman" w:cs="Times New Roman"/>
          <w:sz w:val="24"/>
          <w:szCs w:val="24"/>
          <w:lang w:eastAsia="lv-LV"/>
        </w:rPr>
        <w:t>ņemot vērā 18.07.2018. Finanšu un attīstības komitejas atzinumu,</w:t>
      </w:r>
      <w:r w:rsidR="003269C0" w:rsidRPr="003269C0">
        <w:rPr>
          <w:rFonts w:ascii="Times New Roman" w:eastAsia="Times New Roman" w:hAnsi="Times New Roman" w:cs="Times New Roman"/>
          <w:b/>
          <w:sz w:val="24"/>
          <w:szCs w:val="24"/>
          <w:lang w:eastAsia="lv-LV"/>
        </w:rPr>
        <w:t xml:space="preserve"> </w:t>
      </w:r>
      <w:r w:rsidR="003269C0" w:rsidRPr="00AA2811">
        <w:rPr>
          <w:rFonts w:ascii="Times New Roman" w:eastAsia="Times New Roman" w:hAnsi="Times New Roman" w:cs="Times New Roman"/>
          <w:b/>
          <w:bCs/>
          <w:sz w:val="24"/>
          <w:szCs w:val="24"/>
          <w:lang w:eastAsia="lv-LV"/>
        </w:rPr>
        <w:t>atklāti balsojot</w:t>
      </w:r>
      <w:r w:rsidR="003269C0" w:rsidRPr="00AA2811">
        <w:rPr>
          <w:rFonts w:ascii="Times New Roman" w:eastAsia="Times New Roman" w:hAnsi="Times New Roman" w:cs="Times New Roman"/>
          <w:sz w:val="24"/>
          <w:szCs w:val="24"/>
          <w:lang w:eastAsia="lv-LV"/>
        </w:rPr>
        <w:t xml:space="preserve">: </w:t>
      </w:r>
      <w:r w:rsidR="003269C0" w:rsidRPr="00AA2811">
        <w:rPr>
          <w:rFonts w:ascii="Times New Roman" w:eastAsia="Times New Roman" w:hAnsi="Times New Roman" w:cs="Times New Roman"/>
          <w:b/>
          <w:sz w:val="24"/>
          <w:szCs w:val="24"/>
          <w:lang w:eastAsia="lv-LV"/>
        </w:rPr>
        <w:t xml:space="preserve">PAR – 14 </w:t>
      </w:r>
      <w:r w:rsidR="003269C0" w:rsidRPr="00AA2811">
        <w:rPr>
          <w:rFonts w:ascii="Times New Roman" w:eastAsia="Times New Roman" w:hAnsi="Times New Roman" w:cs="Times New Roman"/>
          <w:sz w:val="24"/>
          <w:szCs w:val="24"/>
          <w:lang w:eastAsia="lv-LV"/>
        </w:rPr>
        <w:t xml:space="preserve">(Agris </w:t>
      </w:r>
      <w:proofErr w:type="spellStart"/>
      <w:r w:rsidR="003269C0" w:rsidRPr="00AA2811">
        <w:rPr>
          <w:rFonts w:ascii="Times New Roman" w:eastAsia="Times New Roman" w:hAnsi="Times New Roman" w:cs="Times New Roman"/>
          <w:sz w:val="24"/>
          <w:szCs w:val="24"/>
          <w:lang w:eastAsia="lv-LV"/>
        </w:rPr>
        <w:t>Lungevičs</w:t>
      </w:r>
      <w:proofErr w:type="spellEnd"/>
      <w:r w:rsidR="003269C0"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003269C0" w:rsidRPr="00AA2811">
        <w:rPr>
          <w:rFonts w:ascii="Times New Roman" w:eastAsia="Times New Roman" w:hAnsi="Times New Roman" w:cs="Times New Roman"/>
          <w:sz w:val="24"/>
          <w:szCs w:val="24"/>
          <w:lang w:eastAsia="lv-LV"/>
        </w:rPr>
        <w:t>Gotlaufa</w:t>
      </w:r>
      <w:proofErr w:type="spellEnd"/>
      <w:r w:rsidR="003269C0" w:rsidRPr="00AA2811">
        <w:rPr>
          <w:rFonts w:ascii="Times New Roman" w:eastAsia="Times New Roman" w:hAnsi="Times New Roman" w:cs="Times New Roman"/>
          <w:sz w:val="24"/>
          <w:szCs w:val="24"/>
          <w:lang w:eastAsia="lv-LV"/>
        </w:rPr>
        <w:t xml:space="preserve">, Artūrs </w:t>
      </w:r>
      <w:proofErr w:type="spellStart"/>
      <w:r w:rsidR="003269C0" w:rsidRPr="00AA2811">
        <w:rPr>
          <w:rFonts w:ascii="Times New Roman" w:eastAsia="Times New Roman" w:hAnsi="Times New Roman" w:cs="Times New Roman"/>
          <w:sz w:val="24"/>
          <w:szCs w:val="24"/>
          <w:lang w:eastAsia="lv-LV"/>
        </w:rPr>
        <w:t>Grandāns</w:t>
      </w:r>
      <w:proofErr w:type="spellEnd"/>
      <w:r w:rsidR="003269C0"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003269C0" w:rsidRPr="00AA2811">
        <w:rPr>
          <w:rFonts w:ascii="Times New Roman" w:eastAsia="Times New Roman" w:hAnsi="Times New Roman" w:cs="Times New Roman"/>
          <w:sz w:val="24"/>
          <w:szCs w:val="24"/>
          <w:lang w:eastAsia="lv-LV"/>
        </w:rPr>
        <w:t>Udrass</w:t>
      </w:r>
      <w:proofErr w:type="spellEnd"/>
      <w:r w:rsidR="003269C0" w:rsidRPr="00AA2811">
        <w:rPr>
          <w:rFonts w:ascii="Times New Roman" w:eastAsia="Times New Roman" w:hAnsi="Times New Roman" w:cs="Times New Roman"/>
          <w:sz w:val="24"/>
          <w:szCs w:val="24"/>
          <w:lang w:eastAsia="lv-LV"/>
        </w:rPr>
        <w:t xml:space="preserve">), </w:t>
      </w:r>
      <w:r w:rsidR="003269C0" w:rsidRPr="00AA2811">
        <w:rPr>
          <w:rFonts w:ascii="Times New Roman" w:eastAsia="Times New Roman" w:hAnsi="Times New Roman" w:cs="Times New Roman"/>
          <w:b/>
          <w:sz w:val="24"/>
          <w:szCs w:val="24"/>
          <w:lang w:eastAsia="lv-LV"/>
        </w:rPr>
        <w:t>PRET – NAV,  ATTURAS – NAV</w:t>
      </w:r>
      <w:r w:rsidR="003269C0" w:rsidRPr="00AA2811">
        <w:rPr>
          <w:rFonts w:ascii="Times New Roman" w:eastAsia="Times New Roman" w:hAnsi="Times New Roman" w:cs="Times New Roman"/>
          <w:sz w:val="24"/>
          <w:szCs w:val="24"/>
          <w:lang w:eastAsia="lv-LV"/>
        </w:rPr>
        <w:t>, Madonas novada pašvaldības dome</w:t>
      </w:r>
      <w:r w:rsidR="003269C0" w:rsidRPr="00AA2811">
        <w:rPr>
          <w:rFonts w:ascii="Times New Roman" w:eastAsia="Times New Roman" w:hAnsi="Times New Roman" w:cs="Times New Roman"/>
          <w:b/>
          <w:sz w:val="24"/>
          <w:szCs w:val="24"/>
          <w:lang w:eastAsia="lv-LV"/>
        </w:rPr>
        <w:t xml:space="preserve">  NOLEMJ:</w:t>
      </w:r>
    </w:p>
    <w:p w:rsidR="003269C0" w:rsidRPr="003269C0" w:rsidRDefault="003269C0" w:rsidP="003269C0">
      <w:pPr>
        <w:spacing w:after="0" w:line="240" w:lineRule="auto"/>
        <w:ind w:firstLine="720"/>
        <w:jc w:val="both"/>
        <w:rPr>
          <w:rFonts w:ascii="Times New Roman" w:eastAsia="Calibri" w:hAnsi="Times New Roman" w:cs="Times New Roman"/>
          <w:sz w:val="24"/>
          <w:szCs w:val="24"/>
        </w:rPr>
      </w:pPr>
    </w:p>
    <w:p w:rsidR="003269C0" w:rsidRPr="003269C0" w:rsidRDefault="003269C0" w:rsidP="003269C0">
      <w:pPr>
        <w:numPr>
          <w:ilvl w:val="0"/>
          <w:numId w:val="17"/>
        </w:numPr>
        <w:spacing w:after="16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 xml:space="preserve">Uzdot Mārcienas pagasta pārvaldei organizēt: </w:t>
      </w:r>
    </w:p>
    <w:p w:rsidR="003269C0" w:rsidRPr="003269C0" w:rsidRDefault="003269C0" w:rsidP="003269C0">
      <w:pPr>
        <w:numPr>
          <w:ilvl w:val="1"/>
          <w:numId w:val="17"/>
        </w:numPr>
        <w:spacing w:after="16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nekustamā īpašuma ar adresi “Virši A”, Mārcienas pagasts, Madonas novads (kadastra Nr.7074 004 0180) uzmērīšanu;</w:t>
      </w:r>
    </w:p>
    <w:p w:rsidR="003269C0" w:rsidRPr="003269C0" w:rsidRDefault="003269C0" w:rsidP="003269C0">
      <w:pPr>
        <w:numPr>
          <w:ilvl w:val="1"/>
          <w:numId w:val="17"/>
        </w:numPr>
        <w:spacing w:after="16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lastRenderedPageBreak/>
        <w:t>nekustamā īpašuma ar adresi “Virši A”, Mārcienas pagasts, Madonas novads (kadastra Nr.7074 004 0180), ierakstīšanu zemesgrāmatā uz pašvaldības vārda;</w:t>
      </w:r>
    </w:p>
    <w:p w:rsidR="003269C0" w:rsidRPr="003269C0" w:rsidRDefault="003269C0" w:rsidP="003269C0">
      <w:pPr>
        <w:numPr>
          <w:ilvl w:val="1"/>
          <w:numId w:val="17"/>
        </w:numPr>
        <w:spacing w:after="16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nekustamā īpašuma ar adresi “Virši A”, Mārcienas pagasts, Madonas novads (kadastra Nr.7074 004 0180) novērtēšanu pie nekustamo īpašumu sertificēta vērtētāja.</w:t>
      </w:r>
    </w:p>
    <w:p w:rsidR="003269C0" w:rsidRPr="003269C0" w:rsidRDefault="003269C0" w:rsidP="003269C0">
      <w:pPr>
        <w:numPr>
          <w:ilvl w:val="0"/>
          <w:numId w:val="17"/>
        </w:numPr>
        <w:spacing w:after="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 xml:space="preserve">Pēc lēmuma 1.punktā noteikto darbību veikšanas jautājumu par nekustamā īpašuma ar adresi “Virši A”, Mārcienas pagasts, Madonas novads (kadastra Nr.7074 004 0180) atsavināšanu  - pārdošanu atklātā izsolē virzīt uz kārtējo Finanšu un attīstības komitejas sēdi. </w:t>
      </w:r>
    </w:p>
    <w:p w:rsidR="003269C0" w:rsidRPr="003269C0" w:rsidRDefault="003269C0" w:rsidP="003269C0">
      <w:pPr>
        <w:numPr>
          <w:ilvl w:val="0"/>
          <w:numId w:val="17"/>
        </w:numPr>
        <w:spacing w:after="0" w:line="240" w:lineRule="auto"/>
        <w:contextualSpacing/>
        <w:jc w:val="both"/>
        <w:rPr>
          <w:rFonts w:ascii="Times New Roman" w:eastAsia="Calibri" w:hAnsi="Times New Roman" w:cs="Times New Roman"/>
          <w:sz w:val="24"/>
          <w:szCs w:val="24"/>
        </w:rPr>
      </w:pPr>
      <w:r w:rsidRPr="003269C0">
        <w:rPr>
          <w:rFonts w:ascii="Times New Roman" w:eastAsia="Calibri" w:hAnsi="Times New Roman" w:cs="Times New Roman"/>
          <w:sz w:val="24"/>
          <w:szCs w:val="24"/>
        </w:rPr>
        <w:t xml:space="preserve">Kontroli par lēmuma izpildi uzdot pašvaldības izpilddirektoram. </w:t>
      </w:r>
    </w:p>
    <w:p w:rsidR="003021F9" w:rsidRDefault="003021F9" w:rsidP="00635D8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10"/>
  </w:num>
  <w:num w:numId="3">
    <w:abstractNumId w:val="7"/>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4"/>
  </w:num>
  <w:num w:numId="9">
    <w:abstractNumId w:val="12"/>
  </w:num>
  <w:num w:numId="10">
    <w:abstractNumId w:val="11"/>
  </w:num>
  <w:num w:numId="11">
    <w:abstractNumId w:val="1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8"/>
  </w:num>
  <w:num w:numId="16">
    <w:abstractNumId w:val="3"/>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3D79"/>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03D0"/>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1FD0"/>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F2C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Pages>
  <Words>2255</Words>
  <Characters>1286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356</cp:revision>
  <cp:lastPrinted>2018-04-17T12:55:00Z</cp:lastPrinted>
  <dcterms:created xsi:type="dcterms:W3CDTF">2015-05-25T08:49:00Z</dcterms:created>
  <dcterms:modified xsi:type="dcterms:W3CDTF">2018-07-30T09:30:00Z</dcterms:modified>
</cp:coreProperties>
</file>